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94" w:rsidRDefault="00BA59A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Zápis z jednání pastorační rady</w:t>
      </w:r>
    </w:p>
    <w:p w:rsidR="00BE5794" w:rsidRDefault="00BE5794">
      <w:pPr>
        <w:rPr>
          <w:rFonts w:ascii="Arial" w:hAnsi="Arial"/>
          <w:sz w:val="22"/>
          <w:szCs w:val="22"/>
        </w:rPr>
      </w:pPr>
    </w:p>
    <w:p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>
        <w:rPr>
          <w:rFonts w:ascii="Arial" w:hAnsi="Arial"/>
          <w:sz w:val="22"/>
          <w:szCs w:val="22"/>
        </w:rPr>
        <w:tab/>
      </w:r>
      <w:proofErr w:type="gramStart"/>
      <w:r w:rsidR="00E171AD">
        <w:rPr>
          <w:rFonts w:ascii="Arial" w:hAnsi="Arial"/>
          <w:sz w:val="22"/>
          <w:szCs w:val="22"/>
        </w:rPr>
        <w:t>22.1.2019</w:t>
      </w:r>
      <w:proofErr w:type="gramEnd"/>
    </w:p>
    <w:p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Přítomni:</w:t>
      </w:r>
      <w:r>
        <w:rPr>
          <w:rFonts w:ascii="Arial" w:hAnsi="Arial"/>
          <w:sz w:val="22"/>
          <w:szCs w:val="22"/>
        </w:rPr>
        <w:tab/>
        <w:t xml:space="preserve">P. Mgr. </w:t>
      </w:r>
      <w:proofErr w:type="spellStart"/>
      <w:r>
        <w:rPr>
          <w:rFonts w:ascii="Arial" w:hAnsi="Arial"/>
          <w:sz w:val="22"/>
          <w:szCs w:val="22"/>
        </w:rPr>
        <w:t>Gerndt</w:t>
      </w:r>
      <w:proofErr w:type="spellEnd"/>
      <w:r>
        <w:rPr>
          <w:rFonts w:ascii="Arial" w:hAnsi="Arial"/>
          <w:sz w:val="22"/>
          <w:szCs w:val="22"/>
        </w:rPr>
        <w:t xml:space="preserve"> Jan, Bc. Dršková Sr. Andrea, Petříková Sr. Maria Jitka, Ing. Marek Dobruský, MUDr. Prokopová Lucie, Nováková Klára, </w:t>
      </w:r>
      <w:proofErr w:type="spellStart"/>
      <w:r>
        <w:rPr>
          <w:rFonts w:ascii="Arial" w:hAnsi="Arial"/>
          <w:sz w:val="22"/>
          <w:szCs w:val="22"/>
        </w:rPr>
        <w:t>Šamárek</w:t>
      </w:r>
      <w:proofErr w:type="spellEnd"/>
      <w:r>
        <w:rPr>
          <w:rFonts w:ascii="Arial" w:hAnsi="Arial"/>
          <w:sz w:val="22"/>
          <w:szCs w:val="22"/>
        </w:rPr>
        <w:t xml:space="preserve"> Tomáš, Ing. Bc. Čejka Milan</w:t>
      </w:r>
      <w:r w:rsidR="00E171AD">
        <w:rPr>
          <w:rFonts w:ascii="Arial" w:hAnsi="Arial"/>
          <w:sz w:val="22"/>
          <w:szCs w:val="22"/>
        </w:rPr>
        <w:t>,</w:t>
      </w:r>
      <w:r w:rsidR="00E171AD" w:rsidRPr="00E171AD">
        <w:rPr>
          <w:rFonts w:ascii="Arial" w:hAnsi="Arial"/>
          <w:sz w:val="22"/>
          <w:szCs w:val="22"/>
        </w:rPr>
        <w:t xml:space="preserve"> </w:t>
      </w:r>
      <w:r w:rsidR="00E171AD">
        <w:rPr>
          <w:rFonts w:ascii="Arial" w:hAnsi="Arial"/>
          <w:sz w:val="22"/>
          <w:szCs w:val="22"/>
        </w:rPr>
        <w:t xml:space="preserve">doc. Dr. Ing. Doležal Marek, </w:t>
      </w:r>
      <w:proofErr w:type="spellStart"/>
      <w:r w:rsidR="00E171AD">
        <w:rPr>
          <w:rFonts w:ascii="Arial" w:hAnsi="Arial"/>
          <w:sz w:val="22"/>
          <w:szCs w:val="22"/>
        </w:rPr>
        <w:t>Maňhalová</w:t>
      </w:r>
      <w:proofErr w:type="spellEnd"/>
      <w:r w:rsidR="00E171AD">
        <w:rPr>
          <w:rFonts w:ascii="Arial" w:hAnsi="Arial"/>
          <w:sz w:val="22"/>
          <w:szCs w:val="22"/>
        </w:rPr>
        <w:t xml:space="preserve"> Eva, MUDr. Čejka Aleš</w:t>
      </w:r>
    </w:p>
    <w:p w:rsidR="00BE5794" w:rsidRDefault="00BA59A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Omluveni</w:t>
      </w:r>
      <w:r w:rsidR="00E171AD">
        <w:rPr>
          <w:rFonts w:ascii="Arial" w:hAnsi="Arial"/>
          <w:sz w:val="22"/>
          <w:szCs w:val="22"/>
        </w:rPr>
        <w:t>:</w:t>
      </w:r>
      <w:r w:rsidR="00E171AD">
        <w:rPr>
          <w:rFonts w:ascii="Arial" w:hAnsi="Arial"/>
          <w:sz w:val="22"/>
          <w:szCs w:val="22"/>
        </w:rPr>
        <w:tab/>
        <w:t xml:space="preserve">jáhen Mgr. </w:t>
      </w:r>
      <w:proofErr w:type="spellStart"/>
      <w:r w:rsidR="00E171AD">
        <w:rPr>
          <w:rFonts w:ascii="Arial" w:hAnsi="Arial"/>
          <w:sz w:val="22"/>
          <w:szCs w:val="22"/>
        </w:rPr>
        <w:t>Hudousek</w:t>
      </w:r>
      <w:proofErr w:type="spellEnd"/>
      <w:r w:rsidR="00E171AD">
        <w:rPr>
          <w:rFonts w:ascii="Arial" w:hAnsi="Arial"/>
          <w:sz w:val="22"/>
          <w:szCs w:val="22"/>
        </w:rPr>
        <w:t xml:space="preserve"> Vladimír</w:t>
      </w:r>
      <w:r>
        <w:rPr>
          <w:rFonts w:ascii="Arial" w:hAnsi="Arial"/>
          <w:sz w:val="22"/>
          <w:szCs w:val="22"/>
        </w:rPr>
        <w:t xml:space="preserve">, P. Mgr. </w:t>
      </w:r>
      <w:proofErr w:type="spellStart"/>
      <w:r>
        <w:rPr>
          <w:rFonts w:ascii="Arial" w:hAnsi="Arial"/>
          <w:sz w:val="22"/>
          <w:szCs w:val="22"/>
        </w:rPr>
        <w:t>Laburda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Karol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BE5794" w:rsidRDefault="00BE5794">
      <w:pPr>
        <w:rPr>
          <w:rFonts w:ascii="Arial" w:hAnsi="Arial"/>
          <w:sz w:val="22"/>
          <w:szCs w:val="22"/>
        </w:rPr>
      </w:pPr>
    </w:p>
    <w:p w:rsidR="00E171AD" w:rsidRDefault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Byla</w:t>
      </w:r>
      <w:proofErr w:type="gramEnd"/>
      <w:r>
        <w:rPr>
          <w:rFonts w:ascii="Arial" w:hAnsi="Arial"/>
          <w:sz w:val="22"/>
          <w:szCs w:val="22"/>
        </w:rPr>
        <w:t xml:space="preserve"> zhodnocena situace kolem bohoslužeb o Vánocích 2018</w:t>
      </w:r>
      <w:r>
        <w:rPr>
          <w:rFonts w:ascii="Arial" w:hAnsi="Arial"/>
          <w:sz w:val="22"/>
          <w:szCs w:val="22"/>
        </w:rPr>
        <w:br/>
        <w:t xml:space="preserve">Pro tento rok bylo </w:t>
      </w:r>
      <w:proofErr w:type="gramStart"/>
      <w:r>
        <w:rPr>
          <w:rFonts w:ascii="Arial" w:hAnsi="Arial"/>
          <w:sz w:val="22"/>
          <w:szCs w:val="22"/>
        </w:rPr>
        <w:t>navrženo</w:t>
      </w:r>
      <w:proofErr w:type="gram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br/>
        <w:t>kostel sv. Jiří, Vrané, čas zachovat, pouze bohoslužba slova</w:t>
      </w:r>
      <w:r>
        <w:rPr>
          <w:rFonts w:ascii="Arial" w:hAnsi="Arial"/>
          <w:sz w:val="22"/>
          <w:szCs w:val="22"/>
        </w:rPr>
        <w:br/>
      </w:r>
      <w:r w:rsidRPr="00BA59A5">
        <w:rPr>
          <w:rFonts w:ascii="Arial" w:hAnsi="Arial"/>
          <w:sz w:val="22"/>
          <w:szCs w:val="22"/>
        </w:rPr>
        <w:t>kaple sv. Maří Magdaleny, Dolní Břežany</w:t>
      </w:r>
      <w:r>
        <w:rPr>
          <w:rFonts w:ascii="Arial" w:hAnsi="Arial"/>
          <w:sz w:val="22"/>
          <w:szCs w:val="22"/>
        </w:rPr>
        <w:t>, mše sv. se zahájením ve 20,00 – 20,30</w:t>
      </w:r>
      <w:r>
        <w:rPr>
          <w:rFonts w:ascii="Arial" w:hAnsi="Arial"/>
          <w:sz w:val="22"/>
          <w:szCs w:val="22"/>
        </w:rPr>
        <w:br/>
      </w:r>
      <w:r w:rsidRPr="00BA59A5">
        <w:rPr>
          <w:rFonts w:ascii="Arial" w:hAnsi="Arial"/>
          <w:sz w:val="22"/>
          <w:szCs w:val="22"/>
        </w:rPr>
        <w:t>kostel sv. Jakuba Staršího, Zbraslav</w:t>
      </w:r>
      <w:r>
        <w:rPr>
          <w:rFonts w:ascii="Arial" w:hAnsi="Arial"/>
          <w:sz w:val="22"/>
          <w:szCs w:val="22"/>
        </w:rPr>
        <w:t>, zvážit konání mše sv. ve 24,00</w:t>
      </w:r>
    </w:p>
    <w:p w:rsidR="00E171AD" w:rsidRDefault="00E171AD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BA59A5">
        <w:rPr>
          <w:rFonts w:ascii="Arial" w:hAnsi="Arial"/>
          <w:sz w:val="22"/>
          <w:szCs w:val="22"/>
        </w:rPr>
        <w:t xml:space="preserve">Tříkrálová sbírka – </w:t>
      </w:r>
      <w:r>
        <w:rPr>
          <w:rFonts w:ascii="Arial" w:hAnsi="Arial"/>
          <w:sz w:val="22"/>
          <w:szCs w:val="22"/>
        </w:rPr>
        <w:t>velice úspěšná sbírka, velké díky všem zúčastněným</w:t>
      </w:r>
    </w:p>
    <w:p w:rsidR="00E171AD" w:rsidRDefault="00E171AD" w:rsidP="00E171AD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Noc kostelů – termín </w:t>
      </w:r>
      <w:proofErr w:type="gramStart"/>
      <w:r>
        <w:rPr>
          <w:rFonts w:ascii="Arial" w:hAnsi="Arial"/>
          <w:sz w:val="22"/>
          <w:szCs w:val="22"/>
        </w:rPr>
        <w:t>24.5.2019</w:t>
      </w:r>
      <w:proofErr w:type="gramEnd"/>
      <w:r>
        <w:rPr>
          <w:rFonts w:ascii="Arial" w:hAnsi="Arial"/>
          <w:sz w:val="22"/>
          <w:szCs w:val="22"/>
        </w:rPr>
        <w:br/>
      </w:r>
      <w:r w:rsidR="006844EA">
        <w:rPr>
          <w:rFonts w:ascii="Arial" w:hAnsi="Arial"/>
          <w:sz w:val="22"/>
          <w:szCs w:val="22"/>
        </w:rPr>
        <w:t xml:space="preserve">Program se předpokládá v Dolních Břežanech, ve </w:t>
      </w:r>
      <w:proofErr w:type="spellStart"/>
      <w:r w:rsidR="006844EA">
        <w:rPr>
          <w:rFonts w:ascii="Arial" w:hAnsi="Arial"/>
          <w:sz w:val="22"/>
          <w:szCs w:val="22"/>
        </w:rPr>
        <w:t>Zlatníkách</w:t>
      </w:r>
      <w:proofErr w:type="spellEnd"/>
      <w:r w:rsidR="006844EA">
        <w:rPr>
          <w:rFonts w:ascii="Arial" w:hAnsi="Arial"/>
          <w:sz w:val="22"/>
          <w:szCs w:val="22"/>
        </w:rPr>
        <w:t xml:space="preserve"> a pravděpodobně i na Zbraslavi.</w:t>
      </w:r>
      <w:r w:rsidR="006844EA">
        <w:rPr>
          <w:rFonts w:ascii="Arial" w:hAnsi="Arial"/>
          <w:sz w:val="22"/>
          <w:szCs w:val="22"/>
        </w:rPr>
        <w:br/>
        <w:t xml:space="preserve">Na </w:t>
      </w:r>
      <w:proofErr w:type="spellStart"/>
      <w:r w:rsidR="006844EA">
        <w:rPr>
          <w:rFonts w:ascii="Arial" w:hAnsi="Arial"/>
          <w:sz w:val="22"/>
          <w:szCs w:val="22"/>
        </w:rPr>
        <w:t>Zvoli</w:t>
      </w:r>
      <w:proofErr w:type="spellEnd"/>
      <w:r w:rsidR="006844EA">
        <w:rPr>
          <w:rFonts w:ascii="Arial" w:hAnsi="Arial"/>
          <w:sz w:val="22"/>
          <w:szCs w:val="22"/>
        </w:rPr>
        <w:t xml:space="preserve"> a ve Vraném program nebude, bude případně zajištěn přístup do kostelů pro možnost „tiché“ návštěvy.</w:t>
      </w:r>
    </w:p>
    <w:p w:rsidR="00BE5794" w:rsidRDefault="00BA59A5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kostel sv. Jakuba Staršího – Zbraslav</w:t>
      </w:r>
    </w:p>
    <w:p w:rsidR="00BE5794" w:rsidRDefault="00BA59A5" w:rsidP="006844EA">
      <w:pPr>
        <w:spacing w:before="120"/>
        <w:ind w:left="993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prostory na zámku</w:t>
      </w:r>
      <w:r>
        <w:rPr>
          <w:rFonts w:ascii="Arial" w:hAnsi="Arial"/>
          <w:sz w:val="22"/>
          <w:szCs w:val="22"/>
        </w:rPr>
        <w:br/>
        <w:t xml:space="preserve">- </w:t>
      </w:r>
      <w:r w:rsidR="006844EA">
        <w:rPr>
          <w:rFonts w:ascii="Arial" w:hAnsi="Arial"/>
          <w:sz w:val="22"/>
          <w:szCs w:val="22"/>
        </w:rPr>
        <w:t xml:space="preserve">došlo ke zveřejnění soutěže na realizaci rekonstrukce prostor na „Tendr </w:t>
      </w:r>
      <w:proofErr w:type="spellStart"/>
      <w:r w:rsidR="006844EA">
        <w:rPr>
          <w:rFonts w:ascii="Arial" w:hAnsi="Arial"/>
          <w:sz w:val="22"/>
          <w:szCs w:val="22"/>
        </w:rPr>
        <w:t>Arena</w:t>
      </w:r>
      <w:proofErr w:type="spellEnd"/>
      <w:r w:rsidR="006844EA">
        <w:rPr>
          <w:rFonts w:ascii="Arial" w:hAnsi="Arial"/>
          <w:sz w:val="22"/>
          <w:szCs w:val="22"/>
        </w:rPr>
        <w:t>“</w:t>
      </w:r>
      <w:r w:rsidR="006844EA">
        <w:rPr>
          <w:rFonts w:ascii="Arial" w:hAnsi="Arial"/>
          <w:sz w:val="22"/>
          <w:szCs w:val="22"/>
        </w:rPr>
        <w:br/>
        <w:t>- aktuálně proběhla prohlídka staveniště, připravují se nabídky, vyjasňuje se zadávací dokumentace</w:t>
      </w:r>
      <w:r w:rsidR="006844EA">
        <w:rPr>
          <w:rFonts w:ascii="Arial" w:hAnsi="Arial"/>
          <w:sz w:val="22"/>
          <w:szCs w:val="22"/>
        </w:rPr>
        <w:br/>
        <w:t>- majitelce zámku byl zaslán souhrn dosavadního postupu a aktivit, které již proběhly</w:t>
      </w:r>
    </w:p>
    <w:p w:rsidR="00BE5794" w:rsidRPr="00BA59A5" w:rsidRDefault="006844EA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klášter</w:t>
      </w:r>
      <w:r w:rsidR="00BA59A5" w:rsidRPr="00BA59A5">
        <w:rPr>
          <w:rFonts w:ascii="Arial" w:hAnsi="Arial"/>
          <w:sz w:val="22"/>
          <w:szCs w:val="22"/>
        </w:rPr>
        <w:t xml:space="preserve"> sester karmelitek Dítěte Ježíše</w:t>
      </w:r>
    </w:p>
    <w:p w:rsidR="00FB47A1" w:rsidRPr="00FB47A1" w:rsidRDefault="00FB47A1" w:rsidP="00FB47A1">
      <w:pPr>
        <w:pStyle w:val="Odstavecseseznamem"/>
        <w:numPr>
          <w:ilvl w:val="0"/>
          <w:numId w:val="2"/>
        </w:numPr>
        <w:spacing w:before="120"/>
        <w:rPr>
          <w:rFonts w:ascii="Arial" w:hAnsi="Arial"/>
          <w:sz w:val="22"/>
          <w:szCs w:val="22"/>
        </w:rPr>
      </w:pPr>
      <w:r w:rsidRPr="00FB47A1">
        <w:rPr>
          <w:rFonts w:ascii="Arial" w:hAnsi="Arial"/>
          <w:sz w:val="22"/>
          <w:szCs w:val="22"/>
        </w:rPr>
        <w:t xml:space="preserve">V rámci ekumenické biblické hodiny </w:t>
      </w:r>
      <w:r>
        <w:rPr>
          <w:rFonts w:ascii="Arial" w:hAnsi="Arial"/>
          <w:sz w:val="22"/>
          <w:szCs w:val="22"/>
        </w:rPr>
        <w:t xml:space="preserve">sestry </w:t>
      </w:r>
      <w:r w:rsidRPr="00FB47A1">
        <w:rPr>
          <w:rFonts w:ascii="Arial" w:hAnsi="Arial"/>
          <w:sz w:val="22"/>
          <w:szCs w:val="22"/>
        </w:rPr>
        <w:t>srdečně zv</w:t>
      </w:r>
      <w:r>
        <w:rPr>
          <w:rFonts w:ascii="Arial" w:hAnsi="Arial"/>
          <w:sz w:val="22"/>
          <w:szCs w:val="22"/>
        </w:rPr>
        <w:t xml:space="preserve">ou </w:t>
      </w:r>
      <w:r w:rsidRPr="00FB47A1">
        <w:rPr>
          <w:rFonts w:ascii="Arial" w:hAnsi="Arial"/>
          <w:sz w:val="22"/>
          <w:szCs w:val="22"/>
        </w:rPr>
        <w:t xml:space="preserve">na dialog v duchu smíření a odpuštění, týkající se obnovy i překážek obnovy Mariánského sloupu na Staroměstském náměstí. Na toto setkání </w:t>
      </w:r>
      <w:r>
        <w:rPr>
          <w:rFonts w:ascii="Arial" w:hAnsi="Arial"/>
          <w:sz w:val="22"/>
          <w:szCs w:val="22"/>
        </w:rPr>
        <w:t>sestry</w:t>
      </w:r>
      <w:r w:rsidRPr="00FB47A1">
        <w:rPr>
          <w:rFonts w:ascii="Arial" w:hAnsi="Arial"/>
          <w:sz w:val="22"/>
          <w:szCs w:val="22"/>
        </w:rPr>
        <w:t xml:space="preserve"> pozvaly akademického sochaře Petra Váňu (autor kopie původní sochy Panny Marie od Jana Jiřího </w:t>
      </w:r>
      <w:proofErr w:type="spellStart"/>
      <w:r w:rsidRPr="00FB47A1">
        <w:rPr>
          <w:rFonts w:ascii="Arial" w:hAnsi="Arial"/>
          <w:sz w:val="22"/>
          <w:szCs w:val="22"/>
        </w:rPr>
        <w:t>Bendla</w:t>
      </w:r>
      <w:proofErr w:type="spellEnd"/>
      <w:r w:rsidRPr="00FB47A1">
        <w:rPr>
          <w:rFonts w:ascii="Arial" w:hAnsi="Arial"/>
          <w:sz w:val="22"/>
          <w:szCs w:val="22"/>
        </w:rPr>
        <w:t xml:space="preserve">) a Mgr. Hanu </w:t>
      </w:r>
      <w:proofErr w:type="spellStart"/>
      <w:r w:rsidRPr="00FB47A1">
        <w:rPr>
          <w:rFonts w:ascii="Arial" w:hAnsi="Arial"/>
          <w:sz w:val="22"/>
          <w:szCs w:val="22"/>
        </w:rPr>
        <w:t>Tonzarovou</w:t>
      </w:r>
      <w:proofErr w:type="spellEnd"/>
      <w:r w:rsidRPr="00FB47A1">
        <w:rPr>
          <w:rFonts w:ascii="Arial" w:hAnsi="Arial"/>
          <w:sz w:val="22"/>
          <w:szCs w:val="22"/>
        </w:rPr>
        <w:t xml:space="preserve">, </w:t>
      </w:r>
      <w:proofErr w:type="spellStart"/>
      <w:r w:rsidRPr="00FB47A1">
        <w:rPr>
          <w:rFonts w:ascii="Arial" w:hAnsi="Arial"/>
          <w:sz w:val="22"/>
          <w:szCs w:val="22"/>
        </w:rPr>
        <w:t>Th.D</w:t>
      </w:r>
      <w:proofErr w:type="spellEnd"/>
      <w:r w:rsidRPr="00FB47A1">
        <w:rPr>
          <w:rFonts w:ascii="Arial" w:hAnsi="Arial"/>
          <w:sz w:val="22"/>
          <w:szCs w:val="22"/>
        </w:rPr>
        <w:t xml:space="preserve">. (přednostku Odboru pro </w:t>
      </w:r>
      <w:proofErr w:type="spellStart"/>
      <w:r w:rsidRPr="00FB47A1">
        <w:rPr>
          <w:rFonts w:ascii="Arial" w:hAnsi="Arial"/>
          <w:sz w:val="22"/>
          <w:szCs w:val="22"/>
        </w:rPr>
        <w:t>ekumenu</w:t>
      </w:r>
      <w:proofErr w:type="spellEnd"/>
      <w:r w:rsidRPr="00FB47A1">
        <w:rPr>
          <w:rFonts w:ascii="Arial" w:hAnsi="Arial"/>
          <w:sz w:val="22"/>
          <w:szCs w:val="22"/>
        </w:rPr>
        <w:t xml:space="preserve"> a vnější vztahy CČSH, jako zástupkyni strany vidící ve znovuobnovení sloupu závažné problémy). Tato společná diskuze a modlitba s prosbou o uzdravení ran z minulosti se bude konat ve středu 27. 2. 2019 od 19:00 ve společenské místnosti kláštera sester karmelitek Dítěte Ježíše (ul. Karla Michala 50).</w:t>
      </w:r>
    </w:p>
    <w:p w:rsidR="00BE5794" w:rsidRDefault="00BA59A5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BA59A5">
        <w:rPr>
          <w:rFonts w:ascii="Arial" w:hAnsi="Arial"/>
          <w:sz w:val="22"/>
          <w:szCs w:val="22"/>
        </w:rPr>
        <w:t xml:space="preserve">Termín příštího jednání pastorační rady je domluven na úterý </w:t>
      </w:r>
      <w:r w:rsidR="006844EA">
        <w:rPr>
          <w:rFonts w:ascii="Arial" w:hAnsi="Arial"/>
          <w:sz w:val="22"/>
          <w:szCs w:val="22"/>
        </w:rPr>
        <w:t xml:space="preserve">9.4.2019 </w:t>
      </w:r>
      <w:r w:rsidRPr="00BA59A5">
        <w:rPr>
          <w:rFonts w:ascii="Arial" w:hAnsi="Arial"/>
          <w:sz w:val="22"/>
          <w:szCs w:val="22"/>
        </w:rPr>
        <w:t xml:space="preserve">od 19,00hod u </w:t>
      </w:r>
      <w:r>
        <w:rPr>
          <w:rFonts w:ascii="Arial" w:hAnsi="Arial"/>
          <w:sz w:val="22"/>
          <w:szCs w:val="22"/>
        </w:rPr>
        <w:t>sr. karmelitek.</w:t>
      </w:r>
    </w:p>
    <w:p w:rsidR="00BE5794" w:rsidRDefault="00BE5794">
      <w:pPr>
        <w:rPr>
          <w:rFonts w:ascii="Arial" w:hAnsi="Arial"/>
          <w:sz w:val="22"/>
          <w:szCs w:val="22"/>
        </w:rPr>
      </w:pPr>
    </w:p>
    <w:p w:rsidR="00BE5794" w:rsidRDefault="00BE5794">
      <w:pPr>
        <w:rPr>
          <w:rFonts w:ascii="Arial" w:hAnsi="Arial"/>
          <w:sz w:val="22"/>
          <w:szCs w:val="22"/>
        </w:rPr>
      </w:pPr>
    </w:p>
    <w:p w:rsidR="00BE5794" w:rsidRDefault="00BA59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Zapsal:</w:t>
      </w:r>
      <w:r>
        <w:rPr>
          <w:rFonts w:ascii="Arial" w:hAnsi="Arial"/>
          <w:sz w:val="22"/>
          <w:szCs w:val="22"/>
        </w:rPr>
        <w:tab/>
        <w:t>Marek Dobruský – sekretář rady</w:t>
      </w:r>
    </w:p>
    <w:p w:rsidR="00BE5794" w:rsidRDefault="00BA59A5">
      <w:r>
        <w:rPr>
          <w:rFonts w:ascii="Arial" w:hAnsi="Arial"/>
          <w:sz w:val="22"/>
          <w:szCs w:val="22"/>
          <w:u w:val="single"/>
        </w:rPr>
        <w:t>Ověřil: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P. Jan </w:t>
      </w:r>
      <w:proofErr w:type="spellStart"/>
      <w:proofErr w:type="gramStart"/>
      <w:r>
        <w:rPr>
          <w:rFonts w:ascii="Arial" w:hAnsi="Arial"/>
          <w:sz w:val="22"/>
          <w:szCs w:val="22"/>
        </w:rPr>
        <w:t>Gerndt</w:t>
      </w:r>
      <w:proofErr w:type="spellEnd"/>
      <w:r>
        <w:rPr>
          <w:rFonts w:ascii="Arial" w:hAnsi="Arial"/>
          <w:sz w:val="22"/>
          <w:szCs w:val="22"/>
        </w:rPr>
        <w:t xml:space="preserve"> –předseda</w:t>
      </w:r>
      <w:proofErr w:type="gramEnd"/>
      <w:r>
        <w:rPr>
          <w:rFonts w:ascii="Arial" w:hAnsi="Arial"/>
          <w:sz w:val="22"/>
          <w:szCs w:val="22"/>
        </w:rPr>
        <w:t xml:space="preserve"> rady</w:t>
      </w:r>
    </w:p>
    <w:sectPr w:rsidR="00BE5794" w:rsidSect="00531AB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B6" w:rsidRDefault="00BA59A5">
      <w:r>
        <w:separator/>
      </w:r>
    </w:p>
  </w:endnote>
  <w:endnote w:type="continuationSeparator" w:id="0">
    <w:p w:rsidR="00531AB6" w:rsidRDefault="00BA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794" w:rsidRDefault="0088156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ámec1" o:spid="_x0000_s1026" type="#_x0000_t202" style="position:absolute;margin-left:0;margin-top:.05pt;width:5.05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" stroked="f">
          <v:fill opacity="0"/>
          <v:textbox style="mso-fit-shape-to-text:t" inset="0,0,0,0">
            <w:txbxContent>
              <w:p w:rsidR="00BE5794" w:rsidRDefault="00881566">
                <w:pPr>
                  <w:pStyle w:val="Zpat"/>
                </w:pPr>
                <w:r w:rsidRPr="00881566">
                  <w:rPr>
                    <w:rStyle w:val="slostrnky"/>
                  </w:rPr>
                  <w:fldChar w:fldCharType="begin"/>
                </w:r>
                <w:r w:rsidR="00BA59A5">
                  <w:instrText>PAGE</w:instrText>
                </w:r>
                <w:r>
                  <w:fldChar w:fldCharType="separate"/>
                </w:r>
                <w:r w:rsidR="00FB47A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B6" w:rsidRDefault="00BA59A5">
      <w:r>
        <w:separator/>
      </w:r>
    </w:p>
  </w:footnote>
  <w:footnote w:type="continuationSeparator" w:id="0">
    <w:p w:rsidR="00531AB6" w:rsidRDefault="00BA5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2B60"/>
    <w:multiLevelType w:val="multilevel"/>
    <w:tmpl w:val="554C9C8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none"/>
      <w:suff w:val="nothing"/>
      <w:lvlText w:val=""/>
      <w:lvlJc w:val="left"/>
      <w:pPr>
        <w:ind w:left="284" w:hanging="284"/>
      </w:pPr>
    </w:lvl>
    <w:lvl w:ilvl="2">
      <w:start w:val="1"/>
      <w:numFmt w:val="lowerRoman"/>
      <w:lvlText w:val="%3)"/>
      <w:lvlJc w:val="left"/>
      <w:pPr>
        <w:ind w:left="992" w:hanging="708"/>
      </w:pPr>
    </w:lvl>
    <w:lvl w:ilvl="3">
      <w:start w:val="1"/>
      <w:numFmt w:val="lowerLetter"/>
      <w:lvlText w:val="%4)"/>
      <w:lvlJc w:val="left"/>
      <w:pPr>
        <w:ind w:left="1700" w:hanging="708"/>
      </w:pPr>
    </w:lvl>
    <w:lvl w:ilvl="4">
      <w:start w:val="1"/>
      <w:numFmt w:val="decimal"/>
      <w:lvlText w:val="(%5)"/>
      <w:lvlJc w:val="left"/>
      <w:pPr>
        <w:ind w:left="2408" w:hanging="708"/>
      </w:pPr>
    </w:lvl>
    <w:lvl w:ilvl="5">
      <w:start w:val="1"/>
      <w:numFmt w:val="lowerLetter"/>
      <w:lvlText w:val="(%6)"/>
      <w:lvlJc w:val="left"/>
      <w:pPr>
        <w:ind w:left="3116" w:hanging="708"/>
      </w:pPr>
    </w:lvl>
    <w:lvl w:ilvl="6">
      <w:start w:val="1"/>
      <w:numFmt w:val="lowerRoman"/>
      <w:lvlText w:val="(%7)"/>
      <w:lvlJc w:val="left"/>
      <w:pPr>
        <w:ind w:left="3824" w:hanging="708"/>
      </w:pPr>
    </w:lvl>
    <w:lvl w:ilvl="7">
      <w:start w:val="1"/>
      <w:numFmt w:val="lowerLetter"/>
      <w:lvlText w:val="(%8)"/>
      <w:lvlJc w:val="left"/>
      <w:pPr>
        <w:ind w:left="4532" w:hanging="708"/>
      </w:pPr>
    </w:lvl>
    <w:lvl w:ilvl="8">
      <w:start w:val="1"/>
      <w:numFmt w:val="lowerRoman"/>
      <w:lvlText w:val="(%9)"/>
      <w:lvlJc w:val="left"/>
      <w:pPr>
        <w:ind w:left="5240" w:hanging="708"/>
      </w:pPr>
    </w:lvl>
  </w:abstractNum>
  <w:abstractNum w:abstractNumId="1">
    <w:nsid w:val="688740C2"/>
    <w:multiLevelType w:val="multilevel"/>
    <w:tmpl w:val="32BA6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BA55BE"/>
    <w:multiLevelType w:val="multilevel"/>
    <w:tmpl w:val="34B2160A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5794"/>
    <w:rsid w:val="00531AB6"/>
    <w:rsid w:val="006844EA"/>
    <w:rsid w:val="00881566"/>
    <w:rsid w:val="00BA59A5"/>
    <w:rsid w:val="00BE5794"/>
    <w:rsid w:val="00E171AD"/>
    <w:rsid w:val="00FB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1AB6"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E0C3C"/>
  </w:style>
  <w:style w:type="character" w:customStyle="1" w:styleId="Internetovodkaz">
    <w:name w:val="Internetový odkaz"/>
    <w:basedOn w:val="Standardnpsmoodstavce"/>
    <w:rsid w:val="00AA2B41"/>
    <w:rPr>
      <w:color w:val="0000FF" w:themeColor="hyperlink"/>
      <w:u w:val="single"/>
    </w:rPr>
  </w:style>
  <w:style w:type="character" w:customStyle="1" w:styleId="ListLabel1">
    <w:name w:val="ListLabel 1"/>
    <w:qFormat/>
    <w:rsid w:val="00531AB6"/>
    <w:rPr>
      <w:rFonts w:cs="Courier New"/>
    </w:rPr>
  </w:style>
  <w:style w:type="character" w:customStyle="1" w:styleId="ListLabel2">
    <w:name w:val="ListLabel 2"/>
    <w:qFormat/>
    <w:rsid w:val="00531AB6"/>
    <w:rPr>
      <w:rFonts w:cs="Courier New"/>
    </w:rPr>
  </w:style>
  <w:style w:type="character" w:customStyle="1" w:styleId="ListLabel3">
    <w:name w:val="ListLabel 3"/>
    <w:qFormat/>
    <w:rsid w:val="00531AB6"/>
    <w:rPr>
      <w:rFonts w:cs="Courier New"/>
    </w:rPr>
  </w:style>
  <w:style w:type="character" w:customStyle="1" w:styleId="ListLabel4">
    <w:name w:val="ListLabel 4"/>
    <w:qFormat/>
    <w:rsid w:val="00531AB6"/>
    <w:rPr>
      <w:rFonts w:eastAsia="Times New Roman" w:cs="Arial"/>
    </w:rPr>
  </w:style>
  <w:style w:type="character" w:customStyle="1" w:styleId="ListLabel5">
    <w:name w:val="ListLabel 5"/>
    <w:qFormat/>
    <w:rsid w:val="00531AB6"/>
    <w:rPr>
      <w:rFonts w:cs="Courier New"/>
    </w:rPr>
  </w:style>
  <w:style w:type="character" w:customStyle="1" w:styleId="ListLabel6">
    <w:name w:val="ListLabel 6"/>
    <w:qFormat/>
    <w:rsid w:val="00531AB6"/>
    <w:rPr>
      <w:rFonts w:cs="Courier New"/>
    </w:rPr>
  </w:style>
  <w:style w:type="character" w:customStyle="1" w:styleId="ListLabel7">
    <w:name w:val="ListLabel 7"/>
    <w:qFormat/>
    <w:rsid w:val="00531AB6"/>
    <w:rPr>
      <w:rFonts w:cs="Courier New"/>
    </w:rPr>
  </w:style>
  <w:style w:type="character" w:customStyle="1" w:styleId="ListLabel8">
    <w:name w:val="ListLabel 8"/>
    <w:qFormat/>
    <w:rsid w:val="00531AB6"/>
    <w:rPr>
      <w:rFonts w:ascii="Arial" w:eastAsia="Times New Roman" w:hAnsi="Arial" w:cs="Arial"/>
      <w:sz w:val="22"/>
    </w:rPr>
  </w:style>
  <w:style w:type="character" w:customStyle="1" w:styleId="ListLabel9">
    <w:name w:val="ListLabel 9"/>
    <w:qFormat/>
    <w:rsid w:val="00531AB6"/>
    <w:rPr>
      <w:rFonts w:cs="Courier New"/>
    </w:rPr>
  </w:style>
  <w:style w:type="character" w:customStyle="1" w:styleId="ListLabel10">
    <w:name w:val="ListLabel 10"/>
    <w:qFormat/>
    <w:rsid w:val="00531AB6"/>
    <w:rPr>
      <w:rFonts w:cs="Courier New"/>
    </w:rPr>
  </w:style>
  <w:style w:type="character" w:customStyle="1" w:styleId="ListLabel11">
    <w:name w:val="ListLabel 11"/>
    <w:qFormat/>
    <w:rsid w:val="00531AB6"/>
    <w:rPr>
      <w:rFonts w:cs="Courier New"/>
    </w:rPr>
  </w:style>
  <w:style w:type="paragraph" w:customStyle="1" w:styleId="Nadpis">
    <w:name w:val="Nadpis"/>
    <w:basedOn w:val="Normln"/>
    <w:next w:val="Zkladntext"/>
    <w:qFormat/>
    <w:rsid w:val="00531A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31AB6"/>
    <w:pPr>
      <w:spacing w:after="140" w:line="288" w:lineRule="auto"/>
    </w:pPr>
  </w:style>
  <w:style w:type="paragraph" w:styleId="Seznam">
    <w:name w:val="List"/>
    <w:basedOn w:val="Zkladntext"/>
    <w:rsid w:val="00531AB6"/>
    <w:rPr>
      <w:rFonts w:cs="Arial"/>
    </w:rPr>
  </w:style>
  <w:style w:type="paragraph" w:styleId="Titulek">
    <w:name w:val="caption"/>
    <w:basedOn w:val="Normln"/>
    <w:qFormat/>
    <w:rsid w:val="00531A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31AB6"/>
    <w:pPr>
      <w:suppressLineNumbers/>
    </w:pPr>
    <w:rPr>
      <w:rFonts w:cs="Arial"/>
    </w:rPr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0325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B0929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Obsahrmce">
    <w:name w:val="Obsah rámce"/>
    <w:basedOn w:val="Normln"/>
    <w:qFormat/>
    <w:rsid w:val="0053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E0C3C"/>
  </w:style>
  <w:style w:type="character" w:customStyle="1" w:styleId="Internetovodkaz">
    <w:name w:val="Internetový odkaz"/>
    <w:basedOn w:val="Standardnpsmoodstavce"/>
    <w:rsid w:val="00AA2B4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eastAsia="Times New Roman" w:hAnsi="Arial" w:cs="Aria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0325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B0929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3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5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č</vt:lpstr>
    </vt:vector>
  </TitlesOfParts>
  <Company>ČEZ, a.s.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č</dc:title>
  <dc:creator>dobrum1</dc:creator>
  <cp:lastModifiedBy>uzivatel</cp:lastModifiedBy>
  <cp:revision>3</cp:revision>
  <cp:lastPrinted>2019-01-22T13:56:00Z</cp:lastPrinted>
  <dcterms:created xsi:type="dcterms:W3CDTF">2019-01-23T19:03:00Z</dcterms:created>
  <dcterms:modified xsi:type="dcterms:W3CDTF">2019-01-25T20:16:00Z</dcterms:modified>
  <cp:category>Veřejné</cp:category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EZ_DLP">
    <vt:lpwstr>CEZ:CEZ:D</vt:lpwstr>
  </property>
  <property fmtid="{D5CDD505-2E9C-101B-9397-08002B2CF9AE}" pid="4" name="Company">
    <vt:lpwstr>ČEZ, a.s.</vt:lpwstr>
  </property>
  <property fmtid="{D5CDD505-2E9C-101B-9397-08002B2CF9AE}" pid="5" name="DocSecurity">
    <vt:i4>0</vt:i4>
  </property>
  <property fmtid="{D5CDD505-2E9C-101B-9397-08002B2CF9AE}" pid="6" name="DocumentClasification">
    <vt:lpwstr>Veřejné</vt:lpwstr>
  </property>
  <property fmtid="{D5CDD505-2E9C-101B-9397-08002B2CF9AE}" pid="7" name="DocumentTagging.ClassificationMark">
    <vt:lpwstr>￼PARTS:3</vt:lpwstr>
  </property>
  <property fmtid="{D5CDD505-2E9C-101B-9397-08002B2CF9AE}" pid="8" name="DocumentTagging.ClassificationMark.P00">
    <vt:lpwstr>&lt;ClassificationMark xmlns:xsi="http://www.w3.org/2001/XMLSchema-instance" xmlns:xsd="http://www.w3.org/2001/XMLSchema" margin="NaN" class="C0" owner="dobrum1" position="TopRight" marginX="0" marginY="0" classifiedOn="2018-11-22T08:45:49.8740095+01:00</vt:lpwstr>
  </property>
  <property fmtid="{D5CDD505-2E9C-101B-9397-08002B2CF9AE}" pid="9" name="DocumentTagging.ClassificationMark.P01">
    <vt:lpwstr>" showPrintedBy="false" showPrintDate="false" language="cs" ApplicationVersion="Microsoft Word, 14.0" addinVersion="5.10.5.29" template="CEZ"&gt;&lt;history bulk="false" class="Veřejné" code="C0" user="Dobruský Marek" divisionPrefix="CEZ" mappingVersion="1</vt:lpwstr>
  </property>
  <property fmtid="{D5CDD505-2E9C-101B-9397-08002B2CF9AE}" pid="10" name="DocumentTagging.ClassificationMark.P02">
    <vt:lpwstr>" date="2018-11-22T08:45:49.8740095+01:00" /&gt;&lt;recipients /&gt;&lt;documentOwners /&gt;&lt;/ClassificationMark&gt;</vt:lpwstr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ategory">
    <vt:lpwstr>Veřejné</vt:lpwstr>
  </property>
</Properties>
</file>